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5845B" w14:textId="765B4F2E" w:rsidR="006C6F94" w:rsidRDefault="00474547">
      <w:r>
        <w:t>В 2024-2025 уч. Году стипендий обучающимся не предоставлялось.</w:t>
      </w:r>
      <w:bookmarkStart w:id="0" w:name="_GoBack"/>
      <w:bookmarkEnd w:id="0"/>
    </w:p>
    <w:sectPr w:rsidR="006C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B6"/>
    <w:rsid w:val="004367B6"/>
    <w:rsid w:val="00474547"/>
    <w:rsid w:val="00C967A5"/>
    <w:rsid w:val="00D0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2EDE"/>
  <w15:chartTrackingRefBased/>
  <w15:docId w15:val="{F5F9F151-E541-4CDB-BC7A-335845BD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2025-06-26T11:21:00Z</dcterms:created>
  <dcterms:modified xsi:type="dcterms:W3CDTF">2025-06-26T11:22:00Z</dcterms:modified>
</cp:coreProperties>
</file>