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4E8CD" w14:textId="77777777" w:rsidR="00C37B5E" w:rsidRPr="00C37B5E" w:rsidRDefault="00C37B5E" w:rsidP="00C37B5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37B5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Оборудование</w:t>
      </w:r>
    </w:p>
    <w:p w14:paraId="78896C1E" w14:textId="15291A08" w:rsidR="00C37B5E" w:rsidRPr="00A74BF6" w:rsidRDefault="00C37B5E" w:rsidP="00A74BF6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37B5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центре "Точка Роста" используется новейшее оборудование</w:t>
      </w:r>
      <w:r w:rsidR="00A74BF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</w:t>
      </w:r>
      <w:r w:rsidRPr="00C37B5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полученное в рамках федерального проекта «Современная школа» национального проекта «Образование».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E4767" w:rsidRPr="003E4767" w14:paraId="0664D4BC" w14:textId="77777777" w:rsidTr="003E4767">
        <w:tc>
          <w:tcPr>
            <w:tcW w:w="4672" w:type="dxa"/>
          </w:tcPr>
          <w:p w14:paraId="6E8404F3" w14:textId="77777777" w:rsidR="003E4767" w:rsidRPr="003E4767" w:rsidRDefault="003E4767" w:rsidP="00B858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Ноутбук</w:t>
            </w:r>
          </w:p>
        </w:tc>
        <w:tc>
          <w:tcPr>
            <w:tcW w:w="4673" w:type="dxa"/>
          </w:tcPr>
          <w:p w14:paraId="59BEC3A7" w14:textId="77777777" w:rsidR="003E4767" w:rsidRPr="003E4767" w:rsidRDefault="003E4767" w:rsidP="00B858F5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4767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3E4767" w:rsidRPr="003E4767" w14:paraId="03EA9039" w14:textId="77777777" w:rsidTr="003E4767">
        <w:tc>
          <w:tcPr>
            <w:tcW w:w="4672" w:type="dxa"/>
          </w:tcPr>
          <w:p w14:paraId="6541D576" w14:textId="77777777" w:rsidR="003E4767" w:rsidRPr="003E4767" w:rsidRDefault="003E4767" w:rsidP="00B858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Цифровая лаборатория для школьников по биологии</w:t>
            </w:r>
          </w:p>
        </w:tc>
        <w:tc>
          <w:tcPr>
            <w:tcW w:w="4673" w:type="dxa"/>
          </w:tcPr>
          <w:p w14:paraId="29A6ED4E" w14:textId="77777777" w:rsidR="003E4767" w:rsidRPr="003E4767" w:rsidRDefault="003E4767" w:rsidP="00B858F5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4767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E4767" w:rsidRPr="003E4767" w14:paraId="10E9502F" w14:textId="77777777" w:rsidTr="003E4767">
        <w:tc>
          <w:tcPr>
            <w:tcW w:w="4672" w:type="dxa"/>
          </w:tcPr>
          <w:p w14:paraId="58AB87BD" w14:textId="77777777" w:rsidR="003E4767" w:rsidRPr="003E4767" w:rsidRDefault="003E4767" w:rsidP="00B858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Цифровая лаборатория для школьников по химии</w:t>
            </w:r>
          </w:p>
        </w:tc>
        <w:tc>
          <w:tcPr>
            <w:tcW w:w="4673" w:type="dxa"/>
          </w:tcPr>
          <w:p w14:paraId="47833DDE" w14:textId="77777777" w:rsidR="003E4767" w:rsidRPr="003E4767" w:rsidRDefault="003E4767" w:rsidP="00B858F5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4767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E4767" w:rsidRPr="003E4767" w14:paraId="3130A090" w14:textId="77777777" w:rsidTr="003E4767">
        <w:tc>
          <w:tcPr>
            <w:tcW w:w="4672" w:type="dxa"/>
          </w:tcPr>
          <w:p w14:paraId="61B5C914" w14:textId="77777777" w:rsidR="003E4767" w:rsidRPr="003E4767" w:rsidRDefault="003E4767" w:rsidP="00B858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Цифровая лаборатория для школьников по физике</w:t>
            </w:r>
          </w:p>
        </w:tc>
        <w:tc>
          <w:tcPr>
            <w:tcW w:w="4673" w:type="dxa"/>
          </w:tcPr>
          <w:p w14:paraId="15EFF257" w14:textId="77777777" w:rsidR="003E4767" w:rsidRPr="003E4767" w:rsidRDefault="003E4767" w:rsidP="00B858F5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4767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E4767" w:rsidRPr="003E4767" w14:paraId="6208A55E" w14:textId="77777777" w:rsidTr="003E4767">
        <w:tc>
          <w:tcPr>
            <w:tcW w:w="4672" w:type="dxa"/>
          </w:tcPr>
          <w:p w14:paraId="318C8D8E" w14:textId="77777777" w:rsidR="003E4767" w:rsidRPr="003E4767" w:rsidRDefault="003E4767" w:rsidP="00B858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Цифровая лаборатория по экологии</w:t>
            </w:r>
          </w:p>
        </w:tc>
        <w:tc>
          <w:tcPr>
            <w:tcW w:w="4673" w:type="dxa"/>
          </w:tcPr>
          <w:p w14:paraId="781F40DF" w14:textId="77777777" w:rsidR="003E4767" w:rsidRPr="003E4767" w:rsidRDefault="003E4767" w:rsidP="00B858F5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4767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E4767" w:rsidRPr="003E4767" w14:paraId="257685C1" w14:textId="77777777" w:rsidTr="003E4767">
        <w:tc>
          <w:tcPr>
            <w:tcW w:w="4672" w:type="dxa"/>
          </w:tcPr>
          <w:p w14:paraId="00BCF8D2" w14:textId="77777777" w:rsidR="003E4767" w:rsidRPr="003E4767" w:rsidRDefault="003E4767" w:rsidP="00B858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Многофункциональное устройство</w:t>
            </w:r>
          </w:p>
        </w:tc>
        <w:tc>
          <w:tcPr>
            <w:tcW w:w="4673" w:type="dxa"/>
          </w:tcPr>
          <w:p w14:paraId="6CA23274" w14:textId="77777777" w:rsidR="003E4767" w:rsidRPr="003E4767" w:rsidRDefault="003E4767" w:rsidP="00B858F5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4767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3E4767" w:rsidRPr="003E4767" w14:paraId="1E114488" w14:textId="77777777" w:rsidTr="003E4767">
        <w:tc>
          <w:tcPr>
            <w:tcW w:w="4672" w:type="dxa"/>
          </w:tcPr>
          <w:p w14:paraId="4EF5F4A2" w14:textId="675F4641" w:rsidR="003E4767" w:rsidRPr="003E4767" w:rsidRDefault="003E4767" w:rsidP="00B858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4767">
              <w:rPr>
                <w:rFonts w:ascii="Times New Roman" w:hAnsi="Times New Roman" w:cs="Times New Roman"/>
                <w:b/>
                <w:bCs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4673" w:type="dxa"/>
          </w:tcPr>
          <w:p w14:paraId="4CB6DB8B" w14:textId="4D1729F1" w:rsidR="003E4767" w:rsidRPr="003E4767" w:rsidRDefault="003E4767" w:rsidP="00B858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E4767" w:rsidRPr="003E4767" w14:paraId="2ACDF4A0" w14:textId="77777777" w:rsidTr="003E4767">
        <w:tc>
          <w:tcPr>
            <w:tcW w:w="4672" w:type="dxa"/>
          </w:tcPr>
          <w:p w14:paraId="7E25BF54" w14:textId="77777777" w:rsidR="003E4767" w:rsidRPr="003E4767" w:rsidRDefault="003E4767" w:rsidP="00B858F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4767">
              <w:rPr>
                <w:rFonts w:ascii="Times New Roman" w:hAnsi="Times New Roman" w:cs="Times New Roman"/>
                <w:b/>
                <w:bCs/>
              </w:rPr>
              <w:t>Образовательный набор по механике, мехатронике и робототехнике</w:t>
            </w:r>
          </w:p>
        </w:tc>
        <w:tc>
          <w:tcPr>
            <w:tcW w:w="4673" w:type="dxa"/>
          </w:tcPr>
          <w:p w14:paraId="0929FCA5" w14:textId="77777777" w:rsidR="003E4767" w:rsidRPr="003E4767" w:rsidRDefault="003E4767" w:rsidP="00B858F5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ru-RU"/>
              </w:rPr>
            </w:pPr>
            <w:r w:rsidRPr="003E4767">
              <w:t>1</w:t>
            </w:r>
          </w:p>
        </w:tc>
      </w:tr>
      <w:tr w:rsidR="003E4767" w:rsidRPr="003E4767" w14:paraId="5B2BA5B6" w14:textId="77777777" w:rsidTr="003E4767">
        <w:tc>
          <w:tcPr>
            <w:tcW w:w="4672" w:type="dxa"/>
          </w:tcPr>
          <w:p w14:paraId="3A2E57D2" w14:textId="02654979" w:rsidR="003E4767" w:rsidRPr="003E4767" w:rsidRDefault="003E4767" w:rsidP="003E4767">
            <w:pPr>
              <w:rPr>
                <w:rFonts w:ascii="Times New Roman" w:hAnsi="Times New Roman" w:cs="Times New Roman"/>
                <w:b/>
                <w:bCs/>
              </w:rPr>
            </w:pPr>
            <w:r w:rsidRPr="003E4767">
              <w:rPr>
                <w:rFonts w:ascii="Times New Roman" w:hAnsi="Times New Roman" w:cs="Times New Roman"/>
                <w:b/>
                <w:bCs/>
              </w:rPr>
              <w:t>Робот-манипулятор учебный</w:t>
            </w:r>
          </w:p>
        </w:tc>
        <w:tc>
          <w:tcPr>
            <w:tcW w:w="4673" w:type="dxa"/>
          </w:tcPr>
          <w:p w14:paraId="1EEBE7E3" w14:textId="02C06454" w:rsidR="003E4767" w:rsidRPr="003E4767" w:rsidRDefault="003E4767" w:rsidP="003E4767">
            <w:r w:rsidRPr="003E4767">
              <w:t>1</w:t>
            </w:r>
          </w:p>
        </w:tc>
      </w:tr>
      <w:tr w:rsidR="003E4767" w:rsidRPr="003E4767" w14:paraId="47FE49CF" w14:textId="77777777" w:rsidTr="003E4767">
        <w:tc>
          <w:tcPr>
            <w:tcW w:w="4672" w:type="dxa"/>
          </w:tcPr>
          <w:p w14:paraId="34812470" w14:textId="53472370" w:rsidR="003E4767" w:rsidRPr="003E4767" w:rsidRDefault="003E4767" w:rsidP="003E4767">
            <w:pPr>
              <w:rPr>
                <w:rFonts w:ascii="Times New Roman" w:hAnsi="Times New Roman" w:cs="Times New Roman"/>
                <w:b/>
                <w:bCs/>
              </w:rPr>
            </w:pPr>
            <w:r w:rsidRPr="003E4767">
              <w:rPr>
                <w:rFonts w:ascii="Times New Roman" w:hAnsi="Times New Roman" w:cs="Times New Roman"/>
                <w:b/>
                <w:bCs/>
              </w:rPr>
              <w:t>Образовательный набор для изучения многокомпонентных робототехнических систем и</w:t>
            </w:r>
            <w:r w:rsidRPr="003E47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4767">
              <w:rPr>
                <w:rFonts w:ascii="Times New Roman" w:hAnsi="Times New Roman" w:cs="Times New Roman"/>
                <w:b/>
                <w:bCs/>
              </w:rPr>
              <w:t>манипуляционных</w:t>
            </w:r>
            <w:r w:rsidRPr="003E47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4767">
              <w:rPr>
                <w:rFonts w:ascii="Times New Roman" w:hAnsi="Times New Roman" w:cs="Times New Roman"/>
                <w:b/>
                <w:bCs/>
              </w:rPr>
              <w:t>роботов</w:t>
            </w:r>
          </w:p>
        </w:tc>
        <w:tc>
          <w:tcPr>
            <w:tcW w:w="4673" w:type="dxa"/>
          </w:tcPr>
          <w:p w14:paraId="595FB70D" w14:textId="6B275FF8" w:rsidR="003E4767" w:rsidRPr="003E4767" w:rsidRDefault="003E4767" w:rsidP="003E4767">
            <w:pPr>
              <w:tabs>
                <w:tab w:val="left" w:pos="4056"/>
              </w:tabs>
            </w:pPr>
            <w:r w:rsidRPr="003E4767">
              <w:t>1</w:t>
            </w:r>
          </w:p>
        </w:tc>
      </w:tr>
    </w:tbl>
    <w:p w14:paraId="759152BF" w14:textId="500B8FCC" w:rsidR="00A0115C" w:rsidRDefault="00A0115C" w:rsidP="00A0115C">
      <w:pPr>
        <w:tabs>
          <w:tab w:val="left" w:pos="4056"/>
        </w:tabs>
      </w:pPr>
      <w:bookmarkStart w:id="0" w:name="_GoBack"/>
      <w:bookmarkEnd w:id="0"/>
    </w:p>
    <w:p w14:paraId="6C23C753" w14:textId="33A2A268" w:rsidR="00A0115C" w:rsidRDefault="00A0115C" w:rsidP="00A0115C">
      <w:pPr>
        <w:tabs>
          <w:tab w:val="left" w:pos="4056"/>
        </w:tabs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725"/>
        <w:gridCol w:w="4890"/>
        <w:gridCol w:w="1295"/>
      </w:tblGrid>
      <w:tr w:rsidR="000A51CF" w:rsidRPr="00A0115C" w14:paraId="78627B19" w14:textId="77777777" w:rsidTr="00A01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06C00" w14:textId="77777777" w:rsidR="00A74BF6" w:rsidRPr="00A0115C" w:rsidRDefault="00A74BF6" w:rsidP="00A0115C">
            <w:pPr>
              <w:tabs>
                <w:tab w:val="left" w:pos="4056"/>
              </w:tabs>
              <w:rPr>
                <w:b/>
                <w:bCs/>
              </w:rPr>
            </w:pPr>
            <w:r w:rsidRPr="00A0115C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C0C79" w14:textId="77777777" w:rsidR="00A74BF6" w:rsidRPr="00A0115C" w:rsidRDefault="00A74BF6" w:rsidP="00A0115C">
            <w:pPr>
              <w:tabs>
                <w:tab w:val="left" w:pos="4056"/>
              </w:tabs>
              <w:rPr>
                <w:b/>
                <w:bCs/>
              </w:rPr>
            </w:pPr>
            <w:bookmarkStart w:id="1" w:name="100270"/>
            <w:bookmarkEnd w:id="1"/>
            <w:r w:rsidRPr="00A0115C">
              <w:rPr>
                <w:b/>
                <w:bCs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75AF2" w14:textId="77777777" w:rsidR="00A74BF6" w:rsidRPr="00A0115C" w:rsidRDefault="00A74BF6" w:rsidP="00A0115C">
            <w:pPr>
              <w:tabs>
                <w:tab w:val="left" w:pos="4056"/>
              </w:tabs>
              <w:rPr>
                <w:b/>
                <w:bCs/>
              </w:rPr>
            </w:pPr>
            <w:bookmarkStart w:id="2" w:name="100271"/>
            <w:bookmarkEnd w:id="2"/>
            <w:r w:rsidRPr="00A0115C">
              <w:rPr>
                <w:b/>
                <w:bCs/>
              </w:rPr>
              <w:t>Краткие примерные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8B959" w14:textId="53020A1E" w:rsidR="00A74BF6" w:rsidRPr="00A0115C" w:rsidRDefault="00A74BF6" w:rsidP="00A0115C">
            <w:pPr>
              <w:tabs>
                <w:tab w:val="left" w:pos="4056"/>
              </w:tabs>
              <w:rPr>
                <w:b/>
                <w:bCs/>
              </w:rPr>
            </w:pPr>
            <w:bookmarkStart w:id="3" w:name="100272"/>
            <w:bookmarkEnd w:id="3"/>
            <w:r w:rsidRPr="00A0115C">
              <w:rPr>
                <w:b/>
                <w:bCs/>
              </w:rPr>
              <w:t xml:space="preserve">Количество единиц </w:t>
            </w:r>
            <w:r w:rsidR="000A51CF" w:rsidRPr="00A0115C">
              <w:rPr>
                <w:b/>
                <w:bCs/>
              </w:rPr>
              <w:t xml:space="preserve"> </w:t>
            </w:r>
          </w:p>
        </w:tc>
        <w:bookmarkStart w:id="4" w:name="100273"/>
        <w:bookmarkEnd w:id="4"/>
      </w:tr>
      <w:tr w:rsidR="001843A3" w:rsidRPr="00A0115C" w14:paraId="430B8664" w14:textId="77777777" w:rsidTr="00A01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B5A45" w14:textId="77777777" w:rsidR="001843A3" w:rsidRPr="00A0115C" w:rsidRDefault="001843A3" w:rsidP="00A0115C">
            <w:pPr>
              <w:tabs>
                <w:tab w:val="left" w:pos="4056"/>
              </w:tabs>
            </w:pPr>
            <w:bookmarkStart w:id="5" w:name="100274"/>
            <w:bookmarkStart w:id="6" w:name="100275"/>
            <w:bookmarkStart w:id="7" w:name="100276"/>
            <w:bookmarkStart w:id="8" w:name="100281"/>
            <w:bookmarkStart w:id="9" w:name="100286"/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2C3F6" w14:textId="77777777" w:rsidR="001843A3" w:rsidRPr="00A0115C" w:rsidRDefault="001843A3" w:rsidP="00A0115C">
            <w:pPr>
              <w:tabs>
                <w:tab w:val="left" w:pos="4056"/>
              </w:tabs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4855D" w14:textId="77777777" w:rsidR="001843A3" w:rsidRPr="00A0115C" w:rsidRDefault="001843A3" w:rsidP="00A0115C">
            <w:pPr>
              <w:tabs>
                <w:tab w:val="left" w:pos="4056"/>
              </w:tabs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D282F" w14:textId="77777777" w:rsidR="001843A3" w:rsidRDefault="001843A3" w:rsidP="00A0115C">
            <w:pPr>
              <w:tabs>
                <w:tab w:val="left" w:pos="4056"/>
              </w:tabs>
              <w:rPr>
                <w:noProof/>
              </w:rPr>
            </w:pPr>
          </w:p>
        </w:tc>
      </w:tr>
      <w:tr w:rsidR="000A51CF" w:rsidRPr="00A0115C" w14:paraId="4E92D9F1" w14:textId="77777777" w:rsidTr="00A01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D698B" w14:textId="042B666A" w:rsidR="00A74BF6" w:rsidRPr="00A0115C" w:rsidRDefault="001843A3" w:rsidP="00A0115C">
            <w:pPr>
              <w:tabs>
                <w:tab w:val="left" w:pos="4056"/>
              </w:tabs>
            </w:pPr>
            <w:bookmarkStart w:id="10" w:name="100291"/>
            <w:bookmarkStart w:id="11" w:name="100292"/>
            <w:bookmarkEnd w:id="10"/>
            <w:bookmarkEnd w:id="11"/>
            <w:r>
              <w:t>1</w:t>
            </w:r>
            <w:r w:rsidR="00A74BF6" w:rsidRPr="00A0115C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6EE4F" w14:textId="77777777" w:rsidR="00A74BF6" w:rsidRPr="00A0115C" w:rsidRDefault="00A74BF6" w:rsidP="00A0115C">
            <w:pPr>
              <w:tabs>
                <w:tab w:val="left" w:pos="4056"/>
              </w:tabs>
            </w:pPr>
            <w:bookmarkStart w:id="12" w:name="100293"/>
            <w:bookmarkEnd w:id="12"/>
            <w:r w:rsidRPr="00A0115C">
              <w:t>Ноутбук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12D5C" w14:textId="77777777" w:rsidR="00A74BF6" w:rsidRPr="00A0115C" w:rsidRDefault="00A74BF6" w:rsidP="00A0115C">
            <w:pPr>
              <w:tabs>
                <w:tab w:val="left" w:pos="4056"/>
              </w:tabs>
            </w:pPr>
            <w:bookmarkStart w:id="13" w:name="100294"/>
            <w:bookmarkEnd w:id="13"/>
            <w:r w:rsidRPr="00A0115C">
              <w:t>Примерный перечень характеристик рекомендуется формировать с учетом положений КТРУ, </w:t>
            </w:r>
            <w:hyperlink r:id="rId4" w:history="1">
              <w:r w:rsidRPr="00A0115C">
                <w:rPr>
                  <w:rStyle w:val="a3"/>
                </w:rPr>
                <w:t>СП 2.4.3648-20</w:t>
              </w:r>
            </w:hyperlink>
            <w:r w:rsidRPr="00A0115C">
              <w:t> 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14:paraId="2615E20A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При формировании примерных характеристик также возможно использование положений </w:t>
            </w:r>
            <w:hyperlink r:id="rId5" w:history="1">
              <w:r w:rsidRPr="00A0115C">
                <w:rPr>
                  <w:rStyle w:val="a3"/>
                </w:rPr>
                <w:t>приказа</w:t>
              </w:r>
            </w:hyperlink>
            <w:r w:rsidRPr="00A0115C">
              <w:t xml:space="preserve"> Министерства просвещения Российской Федерации, Министерства цифрового развития, связи и массовых коммуникаций Российской Федерации от 08.09.2021 N 634/925 "Об утверждении стандарта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 по внедрению цифровой образовательной среды, </w:t>
            </w:r>
            <w:r w:rsidRPr="00A0115C">
              <w:lastRenderedPageBreak/>
              <w:t>компьютерным, мультимедийным, презентационным оборудованием и программным обеспечением" (зарегистрирован 16.12.2021 N 66360).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D5547" w14:textId="0998606F" w:rsidR="00A74BF6" w:rsidRPr="00A0115C" w:rsidRDefault="00A74BF6" w:rsidP="00A0115C">
            <w:pPr>
              <w:tabs>
                <w:tab w:val="left" w:pos="4056"/>
              </w:tabs>
              <w:rPr>
                <w:b/>
                <w:bCs/>
              </w:rPr>
            </w:pPr>
            <w:bookmarkStart w:id="14" w:name="100295"/>
            <w:bookmarkEnd w:id="14"/>
            <w:r>
              <w:rPr>
                <w:noProof/>
              </w:rPr>
              <w:lastRenderedPageBreak/>
              <w:t>11</w:t>
            </w:r>
            <w:r w:rsidRPr="00A0115C">
              <w:rPr>
                <w:b/>
                <w:bCs/>
              </w:rPr>
              <w:t> шт.</w:t>
            </w:r>
          </w:p>
        </w:tc>
        <w:bookmarkStart w:id="15" w:name="100296"/>
        <w:bookmarkEnd w:id="15"/>
      </w:tr>
      <w:tr w:rsidR="000A51CF" w:rsidRPr="00A0115C" w14:paraId="42477AD0" w14:textId="77777777" w:rsidTr="00A01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FC33F" w14:textId="1BF45927" w:rsidR="00A74BF6" w:rsidRPr="00A0115C" w:rsidRDefault="001843A3" w:rsidP="00A0115C">
            <w:pPr>
              <w:tabs>
                <w:tab w:val="left" w:pos="4056"/>
              </w:tabs>
            </w:pPr>
            <w:bookmarkStart w:id="16" w:name="100297"/>
            <w:bookmarkEnd w:id="16"/>
            <w:r>
              <w:t>2</w:t>
            </w:r>
            <w:r w:rsidR="00A74BF6" w:rsidRPr="00A0115C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239C7" w14:textId="77777777" w:rsidR="00A74BF6" w:rsidRPr="00A0115C" w:rsidRDefault="00A74BF6" w:rsidP="00A0115C">
            <w:pPr>
              <w:tabs>
                <w:tab w:val="left" w:pos="4056"/>
              </w:tabs>
            </w:pPr>
            <w:bookmarkStart w:id="17" w:name="100298"/>
            <w:bookmarkEnd w:id="17"/>
            <w:r w:rsidRPr="00A0115C">
              <w:t>Многофункциональное устройство (принтер, сканер, копир)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F64BA" w14:textId="77777777" w:rsidR="00A74BF6" w:rsidRPr="00A0115C" w:rsidRDefault="00A74BF6" w:rsidP="00A0115C">
            <w:pPr>
              <w:tabs>
                <w:tab w:val="left" w:pos="4056"/>
              </w:tabs>
            </w:pPr>
            <w:bookmarkStart w:id="18" w:name="100299"/>
            <w:bookmarkEnd w:id="18"/>
            <w:r w:rsidRPr="00A0115C">
              <w:t>При формировании примерных характеристик возможно использование положений </w:t>
            </w:r>
            <w:hyperlink r:id="rId6" w:history="1">
              <w:r w:rsidRPr="00A0115C">
                <w:rPr>
                  <w:rStyle w:val="a3"/>
                </w:rPr>
                <w:t>приказа</w:t>
              </w:r>
            </w:hyperlink>
            <w:r w:rsidRPr="00A0115C">
              <w:t> Министерства просвещения Российской Федерации, Министерства цифрового развития, связи и массовых коммуникаций Российской Федерации от 08.09.2021 N 634/925 "Об утверждении стандарта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 по внедрению цифровой образовательной среды, компьютерным, мультимедийным, презентационным оборудованием и программным обеспечением" (зарегистрирован 16.12.2021 N 66360).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820D0" w14:textId="77174997" w:rsidR="00A74BF6" w:rsidRPr="00A0115C" w:rsidRDefault="00A74BF6" w:rsidP="00A0115C">
            <w:pPr>
              <w:tabs>
                <w:tab w:val="left" w:pos="4056"/>
              </w:tabs>
              <w:rPr>
                <w:b/>
                <w:bCs/>
              </w:rPr>
            </w:pPr>
            <w:bookmarkStart w:id="19" w:name="100300"/>
            <w:bookmarkEnd w:id="19"/>
            <w:r>
              <w:rPr>
                <w:noProof/>
              </w:rPr>
              <w:t>3</w:t>
            </w:r>
            <w:r w:rsidRPr="00A0115C">
              <w:rPr>
                <w:b/>
                <w:bCs/>
              </w:rPr>
              <w:t> шт.</w:t>
            </w:r>
          </w:p>
        </w:tc>
        <w:bookmarkStart w:id="20" w:name="100301"/>
        <w:bookmarkEnd w:id="20"/>
      </w:tr>
      <w:tr w:rsidR="00A74BF6" w:rsidRPr="00A0115C" w14:paraId="7A7194CF" w14:textId="77777777" w:rsidTr="00A0115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F5EE5" w14:textId="77777777" w:rsidR="00A74BF6" w:rsidRPr="00A0115C" w:rsidRDefault="00A74BF6" w:rsidP="00A0115C">
            <w:pPr>
              <w:tabs>
                <w:tab w:val="left" w:pos="4056"/>
              </w:tabs>
            </w:pPr>
            <w:bookmarkStart w:id="21" w:name="100302"/>
            <w:bookmarkEnd w:id="21"/>
            <w:r w:rsidRPr="00A0115C">
              <w:t>ДОПОЛНИТЕЛЬНОЕ ОБОРУДОВАНИЕ</w:t>
            </w:r>
          </w:p>
        </w:tc>
      </w:tr>
      <w:tr w:rsidR="00A74BF6" w:rsidRPr="00A0115C" w14:paraId="6223A614" w14:textId="77777777" w:rsidTr="00A0115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6BCE3" w14:textId="77777777" w:rsidR="00A74BF6" w:rsidRPr="00A0115C" w:rsidRDefault="00A74BF6" w:rsidP="00A0115C">
            <w:pPr>
              <w:tabs>
                <w:tab w:val="left" w:pos="4056"/>
              </w:tabs>
            </w:pPr>
            <w:bookmarkStart w:id="22" w:name="100303"/>
            <w:bookmarkEnd w:id="22"/>
            <w:r w:rsidRPr="00A0115C">
              <w:t>Естественно-научная направленность</w:t>
            </w:r>
          </w:p>
        </w:tc>
      </w:tr>
      <w:tr w:rsidR="000A51CF" w:rsidRPr="00A0115C" w14:paraId="70A8DEB2" w14:textId="77777777" w:rsidTr="00A01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730A0" w14:textId="7545FB3E" w:rsidR="00A74BF6" w:rsidRPr="00A0115C" w:rsidRDefault="001843A3" w:rsidP="00A0115C">
            <w:pPr>
              <w:tabs>
                <w:tab w:val="left" w:pos="4056"/>
              </w:tabs>
            </w:pPr>
            <w:bookmarkStart w:id="23" w:name="100304"/>
            <w:bookmarkEnd w:id="23"/>
            <w:r>
              <w:t>3</w:t>
            </w:r>
            <w:r w:rsidR="00A74BF6" w:rsidRPr="00A0115C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1180F" w14:textId="77777777" w:rsidR="00A74BF6" w:rsidRPr="00A0115C" w:rsidRDefault="00A74BF6" w:rsidP="00A0115C">
            <w:pPr>
              <w:tabs>
                <w:tab w:val="left" w:pos="4056"/>
              </w:tabs>
            </w:pPr>
            <w:bookmarkStart w:id="24" w:name="100305"/>
            <w:bookmarkEnd w:id="24"/>
            <w:r w:rsidRPr="00A0115C">
              <w:t>Цифровая лаборатория по биологии (ученическая)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4B831" w14:textId="77777777" w:rsidR="00A74BF6" w:rsidRPr="00A0115C" w:rsidRDefault="00A74BF6" w:rsidP="00A0115C">
            <w:pPr>
              <w:tabs>
                <w:tab w:val="left" w:pos="4056"/>
              </w:tabs>
            </w:pPr>
            <w:bookmarkStart w:id="25" w:name="100306"/>
            <w:bookmarkEnd w:id="25"/>
            <w:r w:rsidRPr="00A0115C">
              <w:t>Приведенный примерный перечень характеристик разработан на основе КТРУ для кода ОКПД2 26.20.40.190</w:t>
            </w:r>
          </w:p>
          <w:p w14:paraId="4E1AE0E1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Предметная область: Биология</w:t>
            </w:r>
          </w:p>
          <w:p w14:paraId="7831F09A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Тип пользователя: Обучающийся</w:t>
            </w:r>
          </w:p>
          <w:p w14:paraId="2EE82E1F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Предполагаемые типы датчиков:</w:t>
            </w:r>
          </w:p>
          <w:p w14:paraId="1C3E1D93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 xml:space="preserve">Беспроводной </w:t>
            </w:r>
            <w:proofErr w:type="spellStart"/>
            <w:r w:rsidRPr="00A0115C">
              <w:t>мультидатчик</w:t>
            </w:r>
            <w:proofErr w:type="spellEnd"/>
          </w:p>
          <w:p w14:paraId="160160BA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Датчик относительной влажности</w:t>
            </w:r>
          </w:p>
          <w:p w14:paraId="4DE88E9E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Датчик освещенности</w:t>
            </w:r>
          </w:p>
          <w:p w14:paraId="6DB43570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 xml:space="preserve">Датчик уровня </w:t>
            </w:r>
            <w:proofErr w:type="spellStart"/>
            <w:r w:rsidRPr="00A0115C">
              <w:t>pH</w:t>
            </w:r>
            <w:proofErr w:type="spellEnd"/>
          </w:p>
          <w:p w14:paraId="3572F510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Датчик температуры исследуемой среды</w:t>
            </w:r>
          </w:p>
          <w:p w14:paraId="16302588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Датчик температуры окружающей среды</w:t>
            </w:r>
          </w:p>
          <w:p w14:paraId="501C8728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Иные типы датчиков, предусмотренные КТРУ</w:t>
            </w:r>
          </w:p>
          <w:p w14:paraId="7179DE92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 xml:space="preserve">Дополнительные материалы в комплекте: Зарядное устройство с кабелем </w:t>
            </w:r>
            <w:proofErr w:type="spellStart"/>
            <w:r w:rsidRPr="00A0115C">
              <w:t>miniUSB</w:t>
            </w:r>
            <w:proofErr w:type="spellEnd"/>
          </w:p>
          <w:p w14:paraId="6B5C8D75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lastRenderedPageBreak/>
              <w:t xml:space="preserve">Дополнительные материалы в комплекте: USB Адаптер </w:t>
            </w:r>
            <w:proofErr w:type="spellStart"/>
            <w:r w:rsidRPr="00A0115C">
              <w:t>Bluetooth</w:t>
            </w:r>
            <w:proofErr w:type="spellEnd"/>
            <w:r w:rsidRPr="00A0115C">
              <w:t xml:space="preserve"> 4.1 </w:t>
            </w:r>
            <w:proofErr w:type="spellStart"/>
            <w:r w:rsidRPr="00A0115C">
              <w:t>Low</w:t>
            </w:r>
            <w:proofErr w:type="spellEnd"/>
            <w:r w:rsidRPr="00A0115C">
              <w:t xml:space="preserve"> </w:t>
            </w:r>
            <w:proofErr w:type="spellStart"/>
            <w:r w:rsidRPr="00A0115C">
              <w:t>Energy</w:t>
            </w:r>
            <w:proofErr w:type="spellEnd"/>
          </w:p>
          <w:p w14:paraId="58ABBC9C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Дополнительные материалы в комплекте: Руководство по эксплуатации</w:t>
            </w:r>
          </w:p>
          <w:p w14:paraId="4F6F974B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Дополнительные материалы в комплекте: Программное обеспечение</w:t>
            </w:r>
          </w:p>
          <w:p w14:paraId="070C044C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Дополнительные материалы в комплекте: Справочно-методические материалы</w:t>
            </w:r>
          </w:p>
          <w:p w14:paraId="730D883C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Дополнительные материалы в комплекте: Упаковка</w:t>
            </w:r>
          </w:p>
          <w:p w14:paraId="69306194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Дополнительные материалы в комплекте: Видеоролики</w:t>
            </w:r>
          </w:p>
          <w:p w14:paraId="001C474E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Наличие русскоязычного сайта поддержки: да</w:t>
            </w:r>
          </w:p>
          <w:p w14:paraId="57E83B53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8BDA4" w14:textId="54F83B5B" w:rsidR="00A74BF6" w:rsidRPr="00A0115C" w:rsidRDefault="00A74BF6" w:rsidP="00A0115C">
            <w:pPr>
              <w:tabs>
                <w:tab w:val="left" w:pos="4056"/>
              </w:tabs>
              <w:rPr>
                <w:b/>
                <w:bCs/>
              </w:rPr>
            </w:pPr>
            <w:bookmarkStart w:id="26" w:name="100307"/>
            <w:bookmarkEnd w:id="26"/>
            <w:r w:rsidRPr="00A0115C">
              <w:rPr>
                <w:noProof/>
              </w:rPr>
              <w:lastRenderedPageBreak/>
              <w:drawing>
                <wp:inline distT="0" distB="0" distL="0" distR="0" wp14:anchorId="1989499A" wp14:editId="79B2A1DB">
                  <wp:extent cx="160020" cy="114300"/>
                  <wp:effectExtent l="0" t="0" r="0" b="0"/>
                  <wp:docPr id="30" name="Рисунок 30" descr="C:\Users\User\AppData\Local\Microsoft\Windows\INetCache\Content.MSO\79930AB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INetCache\Content.MSO\79930AB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15C">
              <w:rPr>
                <w:b/>
                <w:bCs/>
              </w:rPr>
              <w:t> шт.</w:t>
            </w:r>
          </w:p>
        </w:tc>
        <w:bookmarkStart w:id="27" w:name="100308"/>
        <w:bookmarkEnd w:id="27"/>
      </w:tr>
      <w:tr w:rsidR="000A51CF" w:rsidRPr="00A0115C" w14:paraId="467CA74D" w14:textId="77777777" w:rsidTr="00A01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43725" w14:textId="436AB2BC" w:rsidR="00A74BF6" w:rsidRPr="00A0115C" w:rsidRDefault="001843A3" w:rsidP="00A0115C">
            <w:pPr>
              <w:tabs>
                <w:tab w:val="left" w:pos="4056"/>
              </w:tabs>
            </w:pPr>
            <w:bookmarkStart w:id="28" w:name="100309"/>
            <w:bookmarkEnd w:id="28"/>
            <w:r>
              <w:t>4</w:t>
            </w:r>
            <w:r w:rsidR="00A74BF6" w:rsidRPr="00A0115C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45040" w14:textId="77777777" w:rsidR="00A74BF6" w:rsidRPr="00A0115C" w:rsidRDefault="00A74BF6" w:rsidP="00A0115C">
            <w:pPr>
              <w:tabs>
                <w:tab w:val="left" w:pos="4056"/>
              </w:tabs>
            </w:pPr>
            <w:bookmarkStart w:id="29" w:name="100310"/>
            <w:bookmarkEnd w:id="29"/>
            <w:r w:rsidRPr="00A0115C">
              <w:t>Цифровая лаборатория по химии (ученическая)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75780" w14:textId="77777777" w:rsidR="00A74BF6" w:rsidRPr="00A0115C" w:rsidRDefault="00A74BF6" w:rsidP="00A0115C">
            <w:pPr>
              <w:tabs>
                <w:tab w:val="left" w:pos="4056"/>
              </w:tabs>
            </w:pPr>
            <w:bookmarkStart w:id="30" w:name="100311"/>
            <w:bookmarkEnd w:id="30"/>
            <w:r w:rsidRPr="00A0115C">
              <w:t>Приведенный примерный перечень характеристик разработан на основе КТРУ для кода ОКПД2 26.20.40.190</w:t>
            </w:r>
          </w:p>
          <w:p w14:paraId="1524C8CE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Предметная область: Химия</w:t>
            </w:r>
          </w:p>
          <w:p w14:paraId="3F3851B1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Тип пользователя: Обучающийся</w:t>
            </w:r>
          </w:p>
          <w:p w14:paraId="6EA2B862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Предполагаемые типы датчиков:</w:t>
            </w:r>
          </w:p>
          <w:p w14:paraId="73887392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 xml:space="preserve">Беспроводной </w:t>
            </w:r>
            <w:proofErr w:type="spellStart"/>
            <w:r w:rsidRPr="00A0115C">
              <w:t>мультидатчик</w:t>
            </w:r>
            <w:proofErr w:type="spellEnd"/>
          </w:p>
          <w:p w14:paraId="54C69E80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 xml:space="preserve">Датчик уровня </w:t>
            </w:r>
            <w:proofErr w:type="spellStart"/>
            <w:r w:rsidRPr="00A0115C">
              <w:t>pH</w:t>
            </w:r>
            <w:proofErr w:type="spellEnd"/>
          </w:p>
          <w:p w14:paraId="62BB7515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Датчик электрической проводимости</w:t>
            </w:r>
          </w:p>
          <w:p w14:paraId="4C8785A3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Датчик температуры исследуемой среды</w:t>
            </w:r>
          </w:p>
          <w:p w14:paraId="061EA459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Иные типы датчиков, предусмотренные КТРУ</w:t>
            </w:r>
          </w:p>
          <w:p w14:paraId="60938D8C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Дополнительные материалы в комплекте: Кабель USB соединительный</w:t>
            </w:r>
          </w:p>
          <w:p w14:paraId="17AA1BF0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 xml:space="preserve">Дополнительные материалы в комплекте: Зарядное устройство с кабелем </w:t>
            </w:r>
            <w:proofErr w:type="spellStart"/>
            <w:r w:rsidRPr="00A0115C">
              <w:t>miniUSB</w:t>
            </w:r>
            <w:proofErr w:type="spellEnd"/>
          </w:p>
          <w:p w14:paraId="73FE8520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 xml:space="preserve">Дополнительные материалы в комплекте: USB Адаптер </w:t>
            </w:r>
            <w:proofErr w:type="spellStart"/>
            <w:r w:rsidRPr="00A0115C">
              <w:t>Bluetooth</w:t>
            </w:r>
            <w:proofErr w:type="spellEnd"/>
            <w:r w:rsidRPr="00A0115C">
              <w:t xml:space="preserve"> 4.1 </w:t>
            </w:r>
            <w:proofErr w:type="spellStart"/>
            <w:r w:rsidRPr="00A0115C">
              <w:t>Low</w:t>
            </w:r>
            <w:proofErr w:type="spellEnd"/>
            <w:r w:rsidRPr="00A0115C">
              <w:t xml:space="preserve"> </w:t>
            </w:r>
            <w:proofErr w:type="spellStart"/>
            <w:r w:rsidRPr="00A0115C">
              <w:t>Energy</w:t>
            </w:r>
            <w:proofErr w:type="spellEnd"/>
          </w:p>
          <w:p w14:paraId="06460CA6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Дополнительные материалы в комплекте: Руководство по эксплуатации</w:t>
            </w:r>
          </w:p>
          <w:p w14:paraId="485FDEB2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lastRenderedPageBreak/>
              <w:t>Дополнительные материалы в комплекте: Набор лабораторной оснастки</w:t>
            </w:r>
          </w:p>
          <w:p w14:paraId="20EF3AD1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Дополнительные материалы в комплекте: Программное обеспечение</w:t>
            </w:r>
          </w:p>
          <w:p w14:paraId="14B029D6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Дополнительные материалы в комплекте: Справочно-методические материалы</w:t>
            </w:r>
          </w:p>
          <w:p w14:paraId="4541BC47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Наличие русскоязычного сайта поддержки: да</w:t>
            </w:r>
          </w:p>
          <w:p w14:paraId="05E0B8DA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Дополнительные материалы в комплекте: Видеоролики</w:t>
            </w:r>
          </w:p>
          <w:p w14:paraId="19203A7F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0CF91" w14:textId="6103C4C5" w:rsidR="00A74BF6" w:rsidRPr="00A0115C" w:rsidRDefault="00A74BF6" w:rsidP="00A0115C">
            <w:pPr>
              <w:tabs>
                <w:tab w:val="left" w:pos="4056"/>
              </w:tabs>
              <w:rPr>
                <w:b/>
                <w:bCs/>
              </w:rPr>
            </w:pPr>
            <w:bookmarkStart w:id="31" w:name="100312"/>
            <w:bookmarkEnd w:id="31"/>
            <w:r w:rsidRPr="00A0115C">
              <w:rPr>
                <w:noProof/>
              </w:rPr>
              <w:lastRenderedPageBreak/>
              <w:drawing>
                <wp:inline distT="0" distB="0" distL="0" distR="0" wp14:anchorId="2672301B" wp14:editId="42D78485">
                  <wp:extent cx="160020" cy="114300"/>
                  <wp:effectExtent l="0" t="0" r="0" b="0"/>
                  <wp:docPr id="28" name="Рисунок 28" descr="C:\Users\User\AppData\Local\Microsoft\Windows\INetCache\Content.MSO\D10DFF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INetCache\Content.MSO\D10DFF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15C">
              <w:rPr>
                <w:b/>
                <w:bCs/>
              </w:rPr>
              <w:t> шт.</w:t>
            </w:r>
          </w:p>
        </w:tc>
        <w:bookmarkStart w:id="32" w:name="100313"/>
        <w:bookmarkEnd w:id="32"/>
      </w:tr>
      <w:tr w:rsidR="000A51CF" w:rsidRPr="00A0115C" w14:paraId="12A8E0E1" w14:textId="77777777" w:rsidTr="00A01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B0D04" w14:textId="0F1342A9" w:rsidR="00A74BF6" w:rsidRPr="00A0115C" w:rsidRDefault="001843A3" w:rsidP="00A0115C">
            <w:pPr>
              <w:tabs>
                <w:tab w:val="left" w:pos="4056"/>
              </w:tabs>
            </w:pPr>
            <w:bookmarkStart w:id="33" w:name="100314"/>
            <w:bookmarkEnd w:id="33"/>
            <w:r>
              <w:t>5</w:t>
            </w:r>
            <w:r w:rsidR="00A74BF6" w:rsidRPr="00A0115C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F1658" w14:textId="77777777" w:rsidR="00A74BF6" w:rsidRPr="00A0115C" w:rsidRDefault="00A74BF6" w:rsidP="00A0115C">
            <w:pPr>
              <w:tabs>
                <w:tab w:val="left" w:pos="4056"/>
              </w:tabs>
            </w:pPr>
            <w:bookmarkStart w:id="34" w:name="100315"/>
            <w:bookmarkEnd w:id="34"/>
            <w:r w:rsidRPr="00A0115C">
              <w:t>Цифровая лаборатория по физике (ученическая)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8D0D0" w14:textId="77777777" w:rsidR="00A74BF6" w:rsidRPr="00A0115C" w:rsidRDefault="00A74BF6" w:rsidP="00A0115C">
            <w:pPr>
              <w:tabs>
                <w:tab w:val="left" w:pos="4056"/>
              </w:tabs>
            </w:pPr>
            <w:bookmarkStart w:id="35" w:name="100316"/>
            <w:bookmarkEnd w:id="35"/>
            <w:r w:rsidRPr="00A0115C">
              <w:t>Приведенный примерный перечень характеристик разработан на основе КТРУ для кода ОКПД2 26.20.40.190</w:t>
            </w:r>
          </w:p>
          <w:p w14:paraId="33DF80CC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Предметная область: Физика</w:t>
            </w:r>
          </w:p>
          <w:p w14:paraId="205CE5A8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Тип пользователя: Обучающийся</w:t>
            </w:r>
          </w:p>
          <w:p w14:paraId="26E325D0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Предполагаемые типы датчиков:</w:t>
            </w:r>
          </w:p>
          <w:p w14:paraId="732E76D9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 xml:space="preserve">Беспроводной </w:t>
            </w:r>
            <w:proofErr w:type="spellStart"/>
            <w:r w:rsidRPr="00A0115C">
              <w:t>мультидатчик</w:t>
            </w:r>
            <w:proofErr w:type="spellEnd"/>
          </w:p>
          <w:p w14:paraId="58925E50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Датчик абсолютного давления</w:t>
            </w:r>
          </w:p>
          <w:p w14:paraId="02390A18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Датчик температуры исследуемой среды</w:t>
            </w:r>
          </w:p>
          <w:p w14:paraId="6144E4D4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Датчик магнитного поля</w:t>
            </w:r>
          </w:p>
          <w:p w14:paraId="2B0B7601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Датчик электрического напряжения</w:t>
            </w:r>
          </w:p>
          <w:p w14:paraId="71BADECD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Датчик силы тока</w:t>
            </w:r>
          </w:p>
          <w:p w14:paraId="29024188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Датчик акселерометр</w:t>
            </w:r>
          </w:p>
          <w:p w14:paraId="5698B6FA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Иные типы датчиков, предусмотренные КТРУ</w:t>
            </w:r>
          </w:p>
          <w:p w14:paraId="3BB073FB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Дополнительные материалы в комплекте: USB осциллограф</w:t>
            </w:r>
          </w:p>
          <w:p w14:paraId="7B5E31E2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Дополнительные материалы в комплекте: Кабель USB соединительный</w:t>
            </w:r>
          </w:p>
          <w:p w14:paraId="67AC92CD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 xml:space="preserve">Дополнительные материалы в комплекте: Зарядное устройство с кабелем </w:t>
            </w:r>
            <w:proofErr w:type="spellStart"/>
            <w:r w:rsidRPr="00A0115C">
              <w:t>miniUSB</w:t>
            </w:r>
            <w:proofErr w:type="spellEnd"/>
          </w:p>
          <w:p w14:paraId="6288AB4C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 xml:space="preserve">Дополнительные материалы в комплекте: USB Адаптер </w:t>
            </w:r>
            <w:proofErr w:type="spellStart"/>
            <w:r w:rsidRPr="00A0115C">
              <w:t>Bluetooth</w:t>
            </w:r>
            <w:proofErr w:type="spellEnd"/>
            <w:r w:rsidRPr="00A0115C">
              <w:t xml:space="preserve"> 4.1 </w:t>
            </w:r>
            <w:proofErr w:type="spellStart"/>
            <w:r w:rsidRPr="00A0115C">
              <w:t>Low</w:t>
            </w:r>
            <w:proofErr w:type="spellEnd"/>
            <w:r w:rsidRPr="00A0115C">
              <w:t xml:space="preserve"> </w:t>
            </w:r>
            <w:proofErr w:type="spellStart"/>
            <w:r w:rsidRPr="00A0115C">
              <w:t>Energy</w:t>
            </w:r>
            <w:proofErr w:type="spellEnd"/>
          </w:p>
          <w:p w14:paraId="302060DF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lastRenderedPageBreak/>
              <w:t>Дополнительные материалы в комплекте: Конструктор для проведения экспериментов</w:t>
            </w:r>
          </w:p>
          <w:p w14:paraId="653111D1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Дополнительные материалы в комплекте: Руководство по эксплуатации</w:t>
            </w:r>
          </w:p>
          <w:p w14:paraId="268571B8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Дополнительные материалы в комплекте: Программное обеспечение</w:t>
            </w:r>
          </w:p>
          <w:p w14:paraId="68685DCF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Дополнительные материалы в комплекте: Справочно-методические материалы</w:t>
            </w:r>
          </w:p>
          <w:p w14:paraId="06E3B05C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Наличие русскоязычного сайта поддержки: да</w:t>
            </w:r>
          </w:p>
          <w:p w14:paraId="67F16AF3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Дополнительные материалы в комплекте: Видеоролики</w:t>
            </w:r>
          </w:p>
          <w:p w14:paraId="33A0C897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C1A4E" w14:textId="07A7B254" w:rsidR="00A74BF6" w:rsidRPr="00A0115C" w:rsidRDefault="00A74BF6" w:rsidP="00A0115C">
            <w:pPr>
              <w:tabs>
                <w:tab w:val="left" w:pos="4056"/>
              </w:tabs>
              <w:rPr>
                <w:b/>
                <w:bCs/>
              </w:rPr>
            </w:pPr>
            <w:bookmarkStart w:id="36" w:name="100317"/>
            <w:bookmarkEnd w:id="36"/>
            <w:r w:rsidRPr="00A0115C">
              <w:rPr>
                <w:noProof/>
              </w:rPr>
              <w:lastRenderedPageBreak/>
              <w:drawing>
                <wp:inline distT="0" distB="0" distL="0" distR="0" wp14:anchorId="3BA71DC9" wp14:editId="55570D57">
                  <wp:extent cx="160020" cy="114300"/>
                  <wp:effectExtent l="0" t="0" r="0" b="0"/>
                  <wp:docPr id="26" name="Рисунок 26" descr="C:\Users\User\AppData\Local\Microsoft\Windows\INetCache\Content.MSO\56580A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AppData\Local\Microsoft\Windows\INetCache\Content.MSO\56580A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15C">
              <w:rPr>
                <w:b/>
                <w:bCs/>
              </w:rPr>
              <w:t> шт.</w:t>
            </w:r>
          </w:p>
        </w:tc>
        <w:bookmarkStart w:id="37" w:name="100318"/>
        <w:bookmarkEnd w:id="37"/>
      </w:tr>
      <w:tr w:rsidR="000A51CF" w:rsidRPr="00A0115C" w14:paraId="37A308F1" w14:textId="77777777" w:rsidTr="00A01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C29D2" w14:textId="6B5BDE6B" w:rsidR="00A74BF6" w:rsidRPr="00A0115C" w:rsidRDefault="001843A3" w:rsidP="00A0115C">
            <w:pPr>
              <w:tabs>
                <w:tab w:val="left" w:pos="4056"/>
              </w:tabs>
            </w:pPr>
            <w:bookmarkStart w:id="38" w:name="100319"/>
            <w:bookmarkStart w:id="39" w:name="100324"/>
            <w:bookmarkEnd w:id="38"/>
            <w:bookmarkEnd w:id="39"/>
            <w:r>
              <w:t>6</w:t>
            </w:r>
            <w:r w:rsidR="00A74BF6" w:rsidRPr="00A0115C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CFEB5" w14:textId="77777777" w:rsidR="00A74BF6" w:rsidRPr="00A0115C" w:rsidRDefault="00A74BF6" w:rsidP="00A0115C">
            <w:pPr>
              <w:tabs>
                <w:tab w:val="left" w:pos="4056"/>
              </w:tabs>
            </w:pPr>
            <w:bookmarkStart w:id="40" w:name="100325"/>
            <w:bookmarkEnd w:id="40"/>
            <w:r w:rsidRPr="00A0115C">
              <w:t>Цифровая лаборатория по экологии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4400C" w14:textId="77777777" w:rsidR="00A74BF6" w:rsidRPr="00A0115C" w:rsidRDefault="00A74BF6" w:rsidP="00A0115C">
            <w:pPr>
              <w:tabs>
                <w:tab w:val="left" w:pos="4056"/>
              </w:tabs>
            </w:pPr>
            <w:bookmarkStart w:id="41" w:name="100326"/>
            <w:bookmarkEnd w:id="41"/>
            <w:r w:rsidRPr="00A0115C">
              <w:t>Приведенный примерный перечень характеристик разработан на основе КТРУ для кода ОКПД2 26.20.40.190</w:t>
            </w:r>
          </w:p>
          <w:p w14:paraId="4949D21E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Предметная область: Экология</w:t>
            </w:r>
          </w:p>
          <w:p w14:paraId="300EA6DC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Тип пользователя: Обучающийся</w:t>
            </w:r>
          </w:p>
          <w:p w14:paraId="3D241738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Предполагаемые типы датчиков:</w:t>
            </w:r>
          </w:p>
          <w:p w14:paraId="2C9B9C42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 xml:space="preserve">Беспроводной </w:t>
            </w:r>
            <w:proofErr w:type="spellStart"/>
            <w:r w:rsidRPr="00A0115C">
              <w:t>мультидатчик</w:t>
            </w:r>
            <w:proofErr w:type="spellEnd"/>
          </w:p>
          <w:p w14:paraId="68C64C71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Датчик концентрации нитрат-ионов</w:t>
            </w:r>
          </w:p>
          <w:p w14:paraId="1A6F7B4C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Датчик концентрации ионов хлора</w:t>
            </w:r>
          </w:p>
          <w:p w14:paraId="41D9C9D5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 xml:space="preserve">Датчик уровня </w:t>
            </w:r>
            <w:proofErr w:type="spellStart"/>
            <w:r w:rsidRPr="00A0115C">
              <w:t>pH</w:t>
            </w:r>
            <w:proofErr w:type="spellEnd"/>
          </w:p>
          <w:p w14:paraId="5B20C532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Датчик относительной влажности</w:t>
            </w:r>
          </w:p>
          <w:p w14:paraId="133A00AF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Датчик освещенности</w:t>
            </w:r>
          </w:p>
          <w:p w14:paraId="3338F42B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Датчик температуры исследуемой среды</w:t>
            </w:r>
          </w:p>
          <w:p w14:paraId="2AFBF11C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Датчик электрической проводимости</w:t>
            </w:r>
          </w:p>
          <w:p w14:paraId="1E5D90B2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Датчик температуры окружающей среды</w:t>
            </w:r>
          </w:p>
          <w:p w14:paraId="0684C81F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Датчик звука</w:t>
            </w:r>
          </w:p>
          <w:p w14:paraId="2EFDFD5E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Датчик влажности почвы</w:t>
            </w:r>
          </w:p>
          <w:p w14:paraId="60EDCA26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Датчик окиси углерода</w:t>
            </w:r>
          </w:p>
          <w:p w14:paraId="1D710D31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Иные типы датчиков, предусмотренные КТРУ</w:t>
            </w:r>
          </w:p>
          <w:p w14:paraId="1513CE2C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lastRenderedPageBreak/>
              <w:t>Дополнительные материалы в комплекте: Кабель USB соединительный</w:t>
            </w:r>
          </w:p>
          <w:p w14:paraId="33D91865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 xml:space="preserve">Дополнительные материалы в комплекте: Зарядное устройство с кабелем </w:t>
            </w:r>
            <w:proofErr w:type="spellStart"/>
            <w:r w:rsidRPr="00A0115C">
              <w:t>miniUSB</w:t>
            </w:r>
            <w:proofErr w:type="spellEnd"/>
          </w:p>
          <w:p w14:paraId="2A89AD30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 xml:space="preserve">Дополнительные материалы в комплекте: USB Адаптер </w:t>
            </w:r>
            <w:proofErr w:type="spellStart"/>
            <w:r w:rsidRPr="00A0115C">
              <w:t>Bluetooth</w:t>
            </w:r>
            <w:proofErr w:type="spellEnd"/>
            <w:r w:rsidRPr="00A0115C">
              <w:t xml:space="preserve"> 4.1 </w:t>
            </w:r>
            <w:proofErr w:type="spellStart"/>
            <w:r w:rsidRPr="00A0115C">
              <w:t>Low</w:t>
            </w:r>
            <w:proofErr w:type="spellEnd"/>
            <w:r w:rsidRPr="00A0115C">
              <w:t xml:space="preserve"> </w:t>
            </w:r>
            <w:proofErr w:type="spellStart"/>
            <w:r w:rsidRPr="00A0115C">
              <w:t>Energy</w:t>
            </w:r>
            <w:proofErr w:type="spellEnd"/>
          </w:p>
          <w:p w14:paraId="7EC5E3C0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Дополнительные материалы в комплекте: Руководство по эксплуатации</w:t>
            </w:r>
          </w:p>
          <w:p w14:paraId="08BF2A60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Дополнительные материалы в комплекте: Программное обеспечение</w:t>
            </w:r>
          </w:p>
          <w:p w14:paraId="28C94E76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Дополнительные материалы в комплекте: Справочно-методические материалы</w:t>
            </w:r>
          </w:p>
          <w:p w14:paraId="4DD3D770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Дополнительные материалы в комплекте: Упаковка</w:t>
            </w:r>
          </w:p>
          <w:p w14:paraId="52FCC3F8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Наличие русскоязычного сайта поддержки: да</w:t>
            </w:r>
          </w:p>
          <w:p w14:paraId="45F6EA98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Дополнительные материалы в комплекте: Видеоролики</w:t>
            </w:r>
          </w:p>
          <w:p w14:paraId="2C929978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658AE" w14:textId="09D5A799" w:rsidR="00A74BF6" w:rsidRPr="00A0115C" w:rsidRDefault="00A74BF6" w:rsidP="00A0115C">
            <w:pPr>
              <w:tabs>
                <w:tab w:val="left" w:pos="4056"/>
              </w:tabs>
              <w:rPr>
                <w:b/>
                <w:bCs/>
              </w:rPr>
            </w:pPr>
            <w:bookmarkStart w:id="42" w:name="100327"/>
            <w:bookmarkEnd w:id="42"/>
            <w:r w:rsidRPr="00A0115C">
              <w:rPr>
                <w:noProof/>
              </w:rPr>
              <w:lastRenderedPageBreak/>
              <w:drawing>
                <wp:inline distT="0" distB="0" distL="0" distR="0" wp14:anchorId="6D68A5A6" wp14:editId="3F931D3E">
                  <wp:extent cx="160020" cy="114300"/>
                  <wp:effectExtent l="0" t="0" r="0" b="0"/>
                  <wp:docPr id="22" name="Рисунок 22" descr="C:\Users\User\AppData\Local\Microsoft\Windows\INetCache\Content.MSO\19B5122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INetCache\Content.MSO\19B5122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15C">
              <w:rPr>
                <w:b/>
                <w:bCs/>
              </w:rPr>
              <w:t> шт.</w:t>
            </w:r>
          </w:p>
        </w:tc>
        <w:bookmarkStart w:id="43" w:name="100328"/>
        <w:bookmarkEnd w:id="43"/>
      </w:tr>
      <w:tr w:rsidR="00A74BF6" w:rsidRPr="00A0115C" w14:paraId="35C2BE2A" w14:textId="77777777" w:rsidTr="00A0115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5C7C0" w14:textId="77777777" w:rsidR="00A74BF6" w:rsidRPr="00A0115C" w:rsidRDefault="00A74BF6" w:rsidP="00A0115C">
            <w:pPr>
              <w:tabs>
                <w:tab w:val="left" w:pos="4056"/>
              </w:tabs>
            </w:pPr>
            <w:bookmarkStart w:id="44" w:name="100329"/>
            <w:bookmarkStart w:id="45" w:name="100334"/>
            <w:bookmarkStart w:id="46" w:name="100339"/>
            <w:bookmarkStart w:id="47" w:name="100344"/>
            <w:bookmarkEnd w:id="44"/>
            <w:bookmarkEnd w:id="45"/>
            <w:bookmarkEnd w:id="46"/>
            <w:bookmarkEnd w:id="47"/>
            <w:r w:rsidRPr="00A0115C">
              <w:t>Технологическая направленность</w:t>
            </w:r>
          </w:p>
        </w:tc>
      </w:tr>
      <w:tr w:rsidR="000A51CF" w:rsidRPr="00A0115C" w14:paraId="5AC86490" w14:textId="77777777" w:rsidTr="00A01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61419" w14:textId="031EC77B" w:rsidR="00A74BF6" w:rsidRPr="00A0115C" w:rsidRDefault="001843A3" w:rsidP="00A0115C">
            <w:pPr>
              <w:tabs>
                <w:tab w:val="left" w:pos="4056"/>
              </w:tabs>
            </w:pPr>
            <w:bookmarkStart w:id="48" w:name="100345"/>
            <w:bookmarkEnd w:id="48"/>
            <w:r>
              <w:t>7</w:t>
            </w:r>
            <w:r w:rsidR="00A74BF6" w:rsidRPr="00A0115C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DB776" w14:textId="77777777" w:rsidR="00A74BF6" w:rsidRPr="00A0115C" w:rsidRDefault="00A74BF6" w:rsidP="00A0115C">
            <w:pPr>
              <w:tabs>
                <w:tab w:val="left" w:pos="4056"/>
              </w:tabs>
            </w:pPr>
            <w:bookmarkStart w:id="49" w:name="100346"/>
            <w:bookmarkStart w:id="50" w:name="_Hlk138112753"/>
            <w:bookmarkEnd w:id="49"/>
            <w:r w:rsidRPr="00A0115C">
              <w:t>Образовательный конструктор для практики блочного программирования с комплектом датчиков</w:t>
            </w:r>
            <w:bookmarkEnd w:id="5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3DC11" w14:textId="77777777" w:rsidR="00A74BF6" w:rsidRPr="00A0115C" w:rsidRDefault="00A74BF6" w:rsidP="00A0115C">
            <w:pPr>
              <w:tabs>
                <w:tab w:val="left" w:pos="4056"/>
              </w:tabs>
            </w:pPr>
            <w:bookmarkStart w:id="51" w:name="100347"/>
            <w:bookmarkEnd w:id="51"/>
            <w:r w:rsidRPr="00A0115C">
              <w:t>Рекомендуется формировать характеристики с учетом положений КТРУ для кода ОКПД2 32.99.53.130, исходя из предназначения конструктора для изучения основ робототехники, деталей, узлов и механизмов, необходимых для создания робототехнических устройств, и обеспечивающих развитие таких навыков и знаний обучающихся, как:</w:t>
            </w:r>
          </w:p>
          <w:p w14:paraId="1C0E6CD8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- сборка робототехнических механизмов, выполняющих различные практические задачи;</w:t>
            </w:r>
          </w:p>
          <w:p w14:paraId="70725DD4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- создание алгоритмов управления исполнительными механизмами моделей роботов, в том числе на основании поступающих с датчиков сигналов;</w:t>
            </w:r>
          </w:p>
          <w:p w14:paraId="6E86732B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- изучение механики и применение законов физики;</w:t>
            </w:r>
          </w:p>
          <w:p w14:paraId="36FD1ADA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 xml:space="preserve">- создание комплексных программ управления автоматическими или робототехническими </w:t>
            </w:r>
            <w:r w:rsidRPr="00A0115C">
              <w:lastRenderedPageBreak/>
              <w:t>устройствами при использовании универсальных программируемых контроллеров.</w:t>
            </w:r>
          </w:p>
          <w:p w14:paraId="26FBFC22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 xml:space="preserve">Предполагается, что конструктор представляет собой комплект структурных элементов, соединительных элементов и электротехнических компонентов, позволяющих собирать (и программировать собираемые модели) из элементов, входящих в его состав, модели </w:t>
            </w:r>
            <w:proofErr w:type="spellStart"/>
            <w:r w:rsidRPr="00A0115C">
              <w:t>мехатронных</w:t>
            </w:r>
            <w:proofErr w:type="spellEnd"/>
            <w:r w:rsidRPr="00A0115C">
              <w:t xml:space="preserve"> и робототехнических устройств с автоматизированным управлением.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45D26" w14:textId="4F5E1BC4" w:rsidR="00A74BF6" w:rsidRPr="00A0115C" w:rsidRDefault="00A74BF6" w:rsidP="00A0115C">
            <w:pPr>
              <w:tabs>
                <w:tab w:val="left" w:pos="4056"/>
              </w:tabs>
              <w:rPr>
                <w:b/>
                <w:bCs/>
              </w:rPr>
            </w:pPr>
            <w:bookmarkStart w:id="52" w:name="100348"/>
            <w:bookmarkEnd w:id="52"/>
            <w:r w:rsidRPr="00A0115C">
              <w:rPr>
                <w:noProof/>
              </w:rPr>
              <w:lastRenderedPageBreak/>
              <w:drawing>
                <wp:inline distT="0" distB="0" distL="0" distR="0" wp14:anchorId="7E316988" wp14:editId="2B5DFA75">
                  <wp:extent cx="160020" cy="114300"/>
                  <wp:effectExtent l="0" t="0" r="0" b="0"/>
                  <wp:docPr id="14" name="Рисунок 14" descr="C:\Users\User\AppData\Local\Microsoft\Windows\INetCache\Content.MSO\BC56B59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User\AppData\Local\Microsoft\Windows\INetCache\Content.MSO\BC56B59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15C">
              <w:rPr>
                <w:b/>
                <w:bCs/>
              </w:rPr>
              <w:t> шт.</w:t>
            </w:r>
          </w:p>
        </w:tc>
        <w:bookmarkStart w:id="53" w:name="100349"/>
        <w:bookmarkEnd w:id="53"/>
      </w:tr>
      <w:tr w:rsidR="000A51CF" w:rsidRPr="00A0115C" w14:paraId="1AECFBF8" w14:textId="77777777" w:rsidTr="00A01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6D123" w14:textId="3030595F" w:rsidR="00A74BF6" w:rsidRPr="00A0115C" w:rsidRDefault="001843A3" w:rsidP="00A0115C">
            <w:pPr>
              <w:tabs>
                <w:tab w:val="left" w:pos="4056"/>
              </w:tabs>
            </w:pPr>
            <w:bookmarkStart w:id="54" w:name="100350"/>
            <w:bookmarkEnd w:id="54"/>
            <w:r>
              <w:t>8</w:t>
            </w:r>
            <w:r w:rsidR="00A74BF6" w:rsidRPr="00A0115C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209F9" w14:textId="77777777" w:rsidR="00A74BF6" w:rsidRPr="00A0115C" w:rsidRDefault="00A74BF6" w:rsidP="00A0115C">
            <w:pPr>
              <w:tabs>
                <w:tab w:val="left" w:pos="4056"/>
              </w:tabs>
            </w:pPr>
            <w:bookmarkStart w:id="55" w:name="100351"/>
            <w:bookmarkStart w:id="56" w:name="_Hlk138112877"/>
            <w:bookmarkEnd w:id="55"/>
            <w:r w:rsidRPr="00A0115C">
              <w:t>Образовательный набор по механике, мехатронике и робототехнике</w:t>
            </w:r>
            <w:bookmarkEnd w:id="56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582A0" w14:textId="77777777" w:rsidR="00A74BF6" w:rsidRPr="00A0115C" w:rsidRDefault="00A74BF6" w:rsidP="00A0115C">
            <w:pPr>
              <w:tabs>
                <w:tab w:val="left" w:pos="4056"/>
              </w:tabs>
            </w:pPr>
            <w:bookmarkStart w:id="57" w:name="100352"/>
            <w:bookmarkEnd w:id="57"/>
            <w:r w:rsidRPr="00A0115C">
              <w:t>Рекомендуется формировать характеристики с учетом положений КТРУ для кода ОКПД2 32.99.53.130, исходя из предназначения конструктора для проведения учебных занятий по электронике и схемотехнике с целью изучения наиболее распространенной элементной базы, применяемой для инженерно-технического творчества учащихся и разработки учебных моделей роботов и обеспечивающих развитие таких навыков и знаний обучающихся, как изучение основ разработки программных и аппаратных комплексов инженерных систем, решений в сфере "Интернет вещей", а также решений в области робототехники, искусственного интеллекта и машинного обучения.</w:t>
            </w:r>
          </w:p>
          <w:p w14:paraId="338126EB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Рекомендуется формировать характеристики набора с целью возможности обеспечения учащимся на практике осваивать основные технологии проектирования робототехнических комплексов на примере учебных моделей роботов, а также изучать основные технические решения в области кибернетических и встраиваемых систем.</w:t>
            </w:r>
          </w:p>
          <w:p w14:paraId="7CBEC355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Предполагается, что набор представляет собой комплекты конструктивных элементов для сборки макета манипуляционного робота, металлических конструктивных элементов для сборки макета мобильного робота и т.п., а также электронных компонентов для изучения основ электроники и схемотехники, а также комплект приводов и датчиков различного типа для разработки робототехнических комплексов.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89C66" w14:textId="17FA34FB" w:rsidR="00A74BF6" w:rsidRPr="00A0115C" w:rsidRDefault="00A74BF6" w:rsidP="00A0115C">
            <w:pPr>
              <w:tabs>
                <w:tab w:val="left" w:pos="4056"/>
              </w:tabs>
              <w:rPr>
                <w:b/>
                <w:bCs/>
              </w:rPr>
            </w:pPr>
            <w:bookmarkStart w:id="58" w:name="100353"/>
            <w:bookmarkEnd w:id="58"/>
            <w:r w:rsidRPr="00A0115C">
              <w:rPr>
                <w:noProof/>
              </w:rPr>
              <w:drawing>
                <wp:inline distT="0" distB="0" distL="0" distR="0" wp14:anchorId="5128DE59" wp14:editId="0882AB81">
                  <wp:extent cx="160020" cy="114300"/>
                  <wp:effectExtent l="0" t="0" r="0" b="0"/>
                  <wp:docPr id="12" name="Рисунок 12" descr="C:\Users\User\AppData\Local\Microsoft\Windows\INetCache\Content.MSO\D4F1E8D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User\AppData\Local\Microsoft\Windows\INetCache\Content.MSO\D4F1E8D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15C">
              <w:rPr>
                <w:b/>
                <w:bCs/>
              </w:rPr>
              <w:t> шт.</w:t>
            </w:r>
          </w:p>
        </w:tc>
        <w:bookmarkStart w:id="59" w:name="100354"/>
        <w:bookmarkEnd w:id="59"/>
      </w:tr>
      <w:tr w:rsidR="000A51CF" w:rsidRPr="00A0115C" w14:paraId="4E1A0D7C" w14:textId="77777777" w:rsidTr="00A01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B224D" w14:textId="7AA6FF36" w:rsidR="00A74BF6" w:rsidRPr="00A0115C" w:rsidRDefault="001843A3" w:rsidP="00A0115C">
            <w:pPr>
              <w:tabs>
                <w:tab w:val="left" w:pos="4056"/>
              </w:tabs>
            </w:pPr>
            <w:bookmarkStart w:id="60" w:name="100355"/>
            <w:bookmarkEnd w:id="60"/>
            <w:r>
              <w:t>9</w:t>
            </w:r>
            <w:r w:rsidR="00A74BF6" w:rsidRPr="00A0115C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FA935" w14:textId="4776736A" w:rsidR="00A74BF6" w:rsidRPr="00A0115C" w:rsidRDefault="00A74BF6" w:rsidP="00A0115C">
            <w:pPr>
              <w:tabs>
                <w:tab w:val="left" w:pos="4056"/>
              </w:tabs>
            </w:pPr>
            <w:bookmarkStart w:id="61" w:name="100356"/>
            <w:bookmarkEnd w:id="61"/>
            <w:r w:rsidRPr="00A0115C">
              <w:t xml:space="preserve"> </w:t>
            </w:r>
            <w:bookmarkStart w:id="62" w:name="_Hlk138112915"/>
            <w:r w:rsidR="000A51CF">
              <w:t>Р</w:t>
            </w:r>
            <w:r w:rsidRPr="00A0115C">
              <w:t xml:space="preserve">обот-манипулятор </w:t>
            </w:r>
            <w:r w:rsidR="000A51CF">
              <w:t>учебный</w:t>
            </w:r>
            <w:bookmarkEnd w:id="62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B29CD" w14:textId="77777777" w:rsidR="00A74BF6" w:rsidRPr="00A0115C" w:rsidRDefault="00A74BF6" w:rsidP="00A0115C">
            <w:pPr>
              <w:tabs>
                <w:tab w:val="left" w:pos="4056"/>
              </w:tabs>
            </w:pPr>
            <w:bookmarkStart w:id="63" w:name="100357"/>
            <w:bookmarkEnd w:id="63"/>
            <w:r w:rsidRPr="00A0115C">
              <w:t xml:space="preserve">Рекомендуется формировать характеристики с учетом положений КТРУ для кода ОКПД2 </w:t>
            </w:r>
            <w:r w:rsidRPr="00A0115C">
              <w:lastRenderedPageBreak/>
              <w:t>32.99.53.110, исходя из необходимости обеспечения развития таких навыков и знаний обучающихся, как:</w:t>
            </w:r>
          </w:p>
          <w:p w14:paraId="3B7F6541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- сборка манипуляционных робототехнических механизмов, выполняющих различные практические задачи;</w:t>
            </w:r>
          </w:p>
          <w:p w14:paraId="215C48E7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- изучение промышленного применения манипуляционных роботов;</w:t>
            </w:r>
          </w:p>
          <w:p w14:paraId="6C659B09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- создание алгоритмов управления исполнительными механизмами моделей.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98F4D" w14:textId="3D4FACE8" w:rsidR="00A74BF6" w:rsidRPr="00A0115C" w:rsidRDefault="00A74BF6" w:rsidP="00A0115C">
            <w:pPr>
              <w:tabs>
                <w:tab w:val="left" w:pos="4056"/>
              </w:tabs>
              <w:rPr>
                <w:b/>
                <w:bCs/>
              </w:rPr>
            </w:pPr>
            <w:bookmarkStart w:id="64" w:name="100358"/>
            <w:bookmarkEnd w:id="64"/>
            <w:r w:rsidRPr="00A0115C">
              <w:rPr>
                <w:noProof/>
              </w:rPr>
              <w:lastRenderedPageBreak/>
              <w:drawing>
                <wp:inline distT="0" distB="0" distL="0" distR="0" wp14:anchorId="604B29C8" wp14:editId="0BAB14F5">
                  <wp:extent cx="160020" cy="114300"/>
                  <wp:effectExtent l="0" t="0" r="0" b="0"/>
                  <wp:docPr id="10" name="Рисунок 10" descr="C:\Users\User\AppData\Local\Microsoft\Windows\INetCache\Content.MSO\237111C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ser\AppData\Local\Microsoft\Windows\INetCache\Content.MSO\237111C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15C">
              <w:rPr>
                <w:b/>
                <w:bCs/>
              </w:rPr>
              <w:t> шт.</w:t>
            </w:r>
          </w:p>
        </w:tc>
        <w:bookmarkStart w:id="65" w:name="100359"/>
        <w:bookmarkEnd w:id="65"/>
      </w:tr>
      <w:tr w:rsidR="000A51CF" w:rsidRPr="00A0115C" w14:paraId="422D0EEA" w14:textId="77777777" w:rsidTr="00A01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433B9" w14:textId="67E686F8" w:rsidR="00A74BF6" w:rsidRPr="00A0115C" w:rsidRDefault="00A74BF6" w:rsidP="00A0115C">
            <w:pPr>
              <w:tabs>
                <w:tab w:val="left" w:pos="4056"/>
              </w:tabs>
            </w:pPr>
            <w:bookmarkStart w:id="66" w:name="100360"/>
            <w:bookmarkEnd w:id="66"/>
            <w:r w:rsidRPr="00A0115C">
              <w:t>1</w:t>
            </w:r>
            <w:r w:rsidR="001843A3">
              <w:t>0</w:t>
            </w:r>
            <w:r w:rsidRPr="00A0115C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12CB4" w14:textId="77777777" w:rsidR="00A74BF6" w:rsidRPr="00A0115C" w:rsidRDefault="00A74BF6" w:rsidP="00A0115C">
            <w:pPr>
              <w:tabs>
                <w:tab w:val="left" w:pos="4056"/>
              </w:tabs>
            </w:pPr>
            <w:bookmarkStart w:id="67" w:name="100361"/>
            <w:bookmarkStart w:id="68" w:name="_Hlk138112948"/>
            <w:bookmarkEnd w:id="67"/>
            <w:r w:rsidRPr="00A0115C">
              <w:t>Образовательный набор для изучения многокомпонентных робототехнических систем и</w:t>
            </w:r>
          </w:p>
          <w:p w14:paraId="27DCCFD5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манипуляционных</w:t>
            </w:r>
          </w:p>
          <w:p w14:paraId="5D1DDB12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роботов</w:t>
            </w:r>
            <w:bookmarkEnd w:id="68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A2052" w14:textId="77777777" w:rsidR="00A74BF6" w:rsidRPr="00A0115C" w:rsidRDefault="00A74BF6" w:rsidP="00A0115C">
            <w:pPr>
              <w:tabs>
                <w:tab w:val="left" w:pos="4056"/>
              </w:tabs>
            </w:pPr>
            <w:bookmarkStart w:id="69" w:name="100362"/>
            <w:bookmarkEnd w:id="69"/>
            <w:r w:rsidRPr="00A0115C">
              <w:t>Рекомендуется формировать характеристики с учетом положений КТРУ для кода ОКПД2 32.99.53.130, исходя из необходимости обеспечения развития таких навыков и знаний обучающихся, как:</w:t>
            </w:r>
          </w:p>
          <w:p w14:paraId="4B66E160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- сборка манипуляционных робототехнических механизмов, выполняющих различные практические задачи;</w:t>
            </w:r>
          </w:p>
          <w:p w14:paraId="44E0F5D1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- изучение промышленного применения манипуляционных роботов;</w:t>
            </w:r>
          </w:p>
          <w:p w14:paraId="054339E2" w14:textId="77777777" w:rsidR="00A74BF6" w:rsidRPr="00A0115C" w:rsidRDefault="00A74BF6" w:rsidP="00A0115C">
            <w:pPr>
              <w:tabs>
                <w:tab w:val="left" w:pos="4056"/>
              </w:tabs>
            </w:pPr>
            <w:r w:rsidRPr="00A0115C">
              <w:t>- 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0363D" w14:textId="329EE55B" w:rsidR="00A74BF6" w:rsidRPr="00A0115C" w:rsidRDefault="00A74BF6" w:rsidP="00A0115C">
            <w:pPr>
              <w:tabs>
                <w:tab w:val="left" w:pos="4056"/>
              </w:tabs>
              <w:rPr>
                <w:b/>
                <w:bCs/>
              </w:rPr>
            </w:pPr>
            <w:bookmarkStart w:id="70" w:name="100363"/>
            <w:bookmarkEnd w:id="70"/>
            <w:r w:rsidRPr="00A0115C">
              <w:rPr>
                <w:noProof/>
              </w:rPr>
              <w:drawing>
                <wp:inline distT="0" distB="0" distL="0" distR="0" wp14:anchorId="0522294D" wp14:editId="1EB8CD0B">
                  <wp:extent cx="160020" cy="114300"/>
                  <wp:effectExtent l="0" t="0" r="0" b="0"/>
                  <wp:docPr id="8" name="Рисунок 8" descr="C:\Users\User\AppData\Local\Microsoft\Windows\INetCache\Content.MSO\928EAC8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User\AppData\Local\Microsoft\Windows\INetCache\Content.MSO\928EAC8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15C">
              <w:rPr>
                <w:b/>
                <w:bCs/>
              </w:rPr>
              <w:t> шт.</w:t>
            </w:r>
          </w:p>
        </w:tc>
        <w:bookmarkStart w:id="71" w:name="100364"/>
        <w:bookmarkEnd w:id="71"/>
      </w:tr>
    </w:tbl>
    <w:p w14:paraId="013D2EF3" w14:textId="233ED87A" w:rsidR="00A0115C" w:rsidRDefault="00A0115C" w:rsidP="00A0115C">
      <w:pPr>
        <w:tabs>
          <w:tab w:val="left" w:pos="4056"/>
        </w:tabs>
      </w:pPr>
      <w:bookmarkStart w:id="72" w:name="100365"/>
      <w:bookmarkStart w:id="73" w:name="100366"/>
      <w:bookmarkStart w:id="74" w:name="100371"/>
      <w:bookmarkStart w:id="75" w:name="100376"/>
      <w:bookmarkStart w:id="76" w:name="100377"/>
      <w:bookmarkEnd w:id="72"/>
      <w:bookmarkEnd w:id="73"/>
      <w:bookmarkEnd w:id="74"/>
      <w:bookmarkEnd w:id="75"/>
      <w:bookmarkEnd w:id="76"/>
    </w:p>
    <w:p w14:paraId="3D037CA4" w14:textId="49D16706" w:rsidR="00A0115C" w:rsidRDefault="00A0115C" w:rsidP="00A0115C">
      <w:pPr>
        <w:tabs>
          <w:tab w:val="left" w:pos="4056"/>
        </w:tabs>
      </w:pPr>
    </w:p>
    <w:p w14:paraId="016A1F42" w14:textId="5F3DE4CA" w:rsidR="00A0115C" w:rsidRDefault="00A0115C" w:rsidP="00A0115C">
      <w:pPr>
        <w:tabs>
          <w:tab w:val="left" w:pos="4056"/>
        </w:tabs>
      </w:pPr>
    </w:p>
    <w:p w14:paraId="647F13F7" w14:textId="7A2DD653" w:rsidR="00A0115C" w:rsidRDefault="00A0115C" w:rsidP="00A0115C">
      <w:pPr>
        <w:tabs>
          <w:tab w:val="left" w:pos="4056"/>
        </w:tabs>
      </w:pPr>
    </w:p>
    <w:p w14:paraId="4B84280F" w14:textId="2801B5AC" w:rsidR="00A0115C" w:rsidRDefault="00A0115C" w:rsidP="00A0115C">
      <w:pPr>
        <w:tabs>
          <w:tab w:val="left" w:pos="4056"/>
        </w:tabs>
      </w:pPr>
    </w:p>
    <w:p w14:paraId="64A34260" w14:textId="6636543C" w:rsidR="00A0115C" w:rsidRDefault="00A0115C" w:rsidP="00A0115C">
      <w:pPr>
        <w:tabs>
          <w:tab w:val="left" w:pos="4056"/>
        </w:tabs>
      </w:pPr>
    </w:p>
    <w:p w14:paraId="4D4A6933" w14:textId="3AB2967B" w:rsidR="00A0115C" w:rsidRDefault="00A0115C" w:rsidP="00A0115C">
      <w:pPr>
        <w:tabs>
          <w:tab w:val="left" w:pos="4056"/>
        </w:tabs>
      </w:pPr>
    </w:p>
    <w:p w14:paraId="7043B510" w14:textId="7086127B" w:rsidR="00A0115C" w:rsidRDefault="00A0115C" w:rsidP="00A0115C">
      <w:pPr>
        <w:tabs>
          <w:tab w:val="left" w:pos="4056"/>
        </w:tabs>
      </w:pPr>
    </w:p>
    <w:p w14:paraId="627FF9A2" w14:textId="6298ACEB" w:rsidR="00A0115C" w:rsidRDefault="00A0115C" w:rsidP="00A0115C">
      <w:pPr>
        <w:tabs>
          <w:tab w:val="left" w:pos="4056"/>
        </w:tabs>
      </w:pPr>
    </w:p>
    <w:p w14:paraId="162E90E2" w14:textId="1378FBF5" w:rsidR="00A0115C" w:rsidRDefault="00A0115C" w:rsidP="00A0115C">
      <w:pPr>
        <w:tabs>
          <w:tab w:val="left" w:pos="4056"/>
        </w:tabs>
      </w:pPr>
    </w:p>
    <w:p w14:paraId="23668EEB" w14:textId="30858797" w:rsidR="00A0115C" w:rsidRDefault="00A0115C" w:rsidP="00A0115C">
      <w:pPr>
        <w:tabs>
          <w:tab w:val="left" w:pos="4056"/>
        </w:tabs>
      </w:pPr>
    </w:p>
    <w:p w14:paraId="0DAF8ADE" w14:textId="226F266A" w:rsidR="00A0115C" w:rsidRDefault="00A0115C" w:rsidP="00A0115C">
      <w:pPr>
        <w:tabs>
          <w:tab w:val="left" w:pos="4056"/>
        </w:tabs>
      </w:pPr>
    </w:p>
    <w:p w14:paraId="1D217A17" w14:textId="28558612" w:rsidR="00A0115C" w:rsidRDefault="00A0115C" w:rsidP="00A0115C">
      <w:pPr>
        <w:tabs>
          <w:tab w:val="left" w:pos="4056"/>
        </w:tabs>
      </w:pPr>
    </w:p>
    <w:p w14:paraId="74051F7A" w14:textId="77777777" w:rsidR="00A0115C" w:rsidRPr="00A0115C" w:rsidRDefault="00A0115C" w:rsidP="00A0115C">
      <w:pPr>
        <w:tabs>
          <w:tab w:val="left" w:pos="4056"/>
        </w:tabs>
      </w:pPr>
    </w:p>
    <w:sectPr w:rsidR="00A0115C" w:rsidRPr="00A0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BE"/>
    <w:rsid w:val="000A51CF"/>
    <w:rsid w:val="001843A3"/>
    <w:rsid w:val="003B39EA"/>
    <w:rsid w:val="003E4767"/>
    <w:rsid w:val="00A0115C"/>
    <w:rsid w:val="00A74BF6"/>
    <w:rsid w:val="00C11BBE"/>
    <w:rsid w:val="00C3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6C89"/>
  <w15:chartTrackingRefBased/>
  <w15:docId w15:val="{332D32B2-482B-42BB-9A82-056547C8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1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115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E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8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1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70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7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1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0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prikaz-minprosveshcheniia-rossii-n-634-mintsifry-rossii/" TargetMode="External"/><Relationship Id="rId5" Type="http://schemas.openxmlformats.org/officeDocument/2006/relationships/hyperlink" Target="https://sudact.ru/law/prikaz-minprosveshcheniia-rossii-n-634-mintsifry-rossii/" TargetMode="External"/><Relationship Id="rId4" Type="http://schemas.openxmlformats.org/officeDocument/2006/relationships/hyperlink" Target="https://sudact.ru/law/postanovlenie-glavnogo-gosudarstvennogo-sanitarnogo-vracha-rf-ot_135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2023-06-16T11:56:00Z</dcterms:created>
  <dcterms:modified xsi:type="dcterms:W3CDTF">2023-06-19T21:25:00Z</dcterms:modified>
</cp:coreProperties>
</file>